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C8B5DA" w14:textId="16C7E278" w:rsidR="003E7AC3" w:rsidRPr="003E7AC3" w:rsidRDefault="003E7AC3" w:rsidP="003E7AC3">
      <w:pPr>
        <w:ind w:left="5387" w:firstLine="0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Приложение к п</w:t>
      </w:r>
      <w:r w:rsidRPr="003E7AC3">
        <w:rPr>
          <w:bCs/>
          <w:color w:val="000000"/>
          <w:szCs w:val="28"/>
        </w:rPr>
        <w:t>риказ</w:t>
      </w:r>
      <w:r>
        <w:rPr>
          <w:bCs/>
          <w:color w:val="000000"/>
          <w:szCs w:val="28"/>
        </w:rPr>
        <w:t>у</w:t>
      </w:r>
    </w:p>
    <w:p w14:paraId="17F5576C" w14:textId="77777777" w:rsidR="003E7AC3" w:rsidRPr="003E7AC3" w:rsidRDefault="003E7AC3" w:rsidP="003E7AC3">
      <w:pPr>
        <w:ind w:left="5387" w:firstLine="0"/>
        <w:jc w:val="center"/>
        <w:rPr>
          <w:bCs/>
          <w:color w:val="000000"/>
          <w:szCs w:val="28"/>
        </w:rPr>
      </w:pPr>
      <w:r w:rsidRPr="003E7AC3">
        <w:rPr>
          <w:bCs/>
          <w:color w:val="000000"/>
          <w:szCs w:val="28"/>
        </w:rPr>
        <w:t>Председателя Агентства</w:t>
      </w:r>
    </w:p>
    <w:p w14:paraId="3A277B03" w14:textId="77777777" w:rsidR="003E7AC3" w:rsidRPr="003E7AC3" w:rsidRDefault="003E7AC3" w:rsidP="003E7AC3">
      <w:pPr>
        <w:ind w:left="5387" w:firstLine="0"/>
        <w:jc w:val="center"/>
        <w:rPr>
          <w:bCs/>
          <w:color w:val="000000"/>
          <w:szCs w:val="28"/>
        </w:rPr>
      </w:pPr>
      <w:r w:rsidRPr="003E7AC3">
        <w:rPr>
          <w:bCs/>
          <w:color w:val="000000"/>
          <w:szCs w:val="28"/>
        </w:rPr>
        <w:t>Республики Казахстан</w:t>
      </w:r>
    </w:p>
    <w:p w14:paraId="7D88BAB4" w14:textId="0628D0C8" w:rsidR="003E7AC3" w:rsidRPr="003E7AC3" w:rsidRDefault="003E7AC3" w:rsidP="00237BD9">
      <w:pPr>
        <w:ind w:left="5387" w:firstLine="0"/>
        <w:jc w:val="center"/>
        <w:rPr>
          <w:bCs/>
          <w:color w:val="000000"/>
          <w:szCs w:val="28"/>
        </w:rPr>
      </w:pPr>
      <w:r w:rsidRPr="003E7AC3">
        <w:rPr>
          <w:bCs/>
          <w:color w:val="000000"/>
          <w:szCs w:val="28"/>
        </w:rPr>
        <w:t xml:space="preserve">по </w:t>
      </w:r>
      <w:r w:rsidR="00237BD9">
        <w:rPr>
          <w:bCs/>
          <w:color w:val="000000"/>
          <w:szCs w:val="28"/>
        </w:rPr>
        <w:t xml:space="preserve">делам государственной службы </w:t>
      </w:r>
    </w:p>
    <w:p w14:paraId="4F459EA0" w14:textId="2048F183" w:rsidR="003E7AC3" w:rsidRDefault="003E7AC3" w:rsidP="003E7AC3">
      <w:pPr>
        <w:ind w:left="5387" w:firstLine="0"/>
        <w:jc w:val="center"/>
        <w:rPr>
          <w:bCs/>
          <w:color w:val="000000"/>
          <w:szCs w:val="28"/>
        </w:rPr>
      </w:pPr>
      <w:r w:rsidRPr="003E7AC3">
        <w:rPr>
          <w:bCs/>
          <w:color w:val="000000"/>
          <w:szCs w:val="28"/>
        </w:rPr>
        <w:t xml:space="preserve">от </w:t>
      </w:r>
      <w:r>
        <w:rPr>
          <w:bCs/>
          <w:color w:val="000000"/>
          <w:szCs w:val="28"/>
        </w:rPr>
        <w:t>«</w:t>
      </w:r>
      <w:r w:rsidR="007C3531">
        <w:rPr>
          <w:bCs/>
          <w:color w:val="000000"/>
          <w:szCs w:val="28"/>
        </w:rPr>
        <w:t>27</w:t>
      </w:r>
      <w:r>
        <w:rPr>
          <w:bCs/>
          <w:color w:val="000000"/>
          <w:szCs w:val="28"/>
        </w:rPr>
        <w:t>»</w:t>
      </w:r>
      <w:r w:rsidRPr="003E7AC3">
        <w:rPr>
          <w:bCs/>
          <w:color w:val="000000"/>
          <w:szCs w:val="28"/>
        </w:rPr>
        <w:t xml:space="preserve"> </w:t>
      </w:r>
      <w:r w:rsidR="007C3531">
        <w:rPr>
          <w:bCs/>
          <w:color w:val="000000"/>
          <w:szCs w:val="28"/>
        </w:rPr>
        <w:t>декабря</w:t>
      </w:r>
      <w:r>
        <w:rPr>
          <w:bCs/>
          <w:color w:val="000000"/>
          <w:szCs w:val="28"/>
        </w:rPr>
        <w:t xml:space="preserve"> </w:t>
      </w:r>
      <w:r w:rsidRPr="003E7AC3">
        <w:rPr>
          <w:bCs/>
          <w:color w:val="000000"/>
          <w:szCs w:val="28"/>
        </w:rPr>
        <w:t xml:space="preserve">2025 года № </w:t>
      </w:r>
      <w:r w:rsidR="007C3531">
        <w:rPr>
          <w:bCs/>
          <w:color w:val="000000"/>
          <w:szCs w:val="28"/>
        </w:rPr>
        <w:t>216</w:t>
      </w:r>
      <w:bookmarkStart w:id="0" w:name="_GoBack"/>
      <w:bookmarkEnd w:id="0"/>
    </w:p>
    <w:p w14:paraId="76FDDA39" w14:textId="66DE44D2" w:rsidR="003E7AC3" w:rsidRDefault="003E7AC3" w:rsidP="003E7AC3">
      <w:pPr>
        <w:ind w:left="5387" w:firstLine="0"/>
        <w:jc w:val="center"/>
        <w:rPr>
          <w:bCs/>
          <w:color w:val="000000"/>
          <w:szCs w:val="28"/>
        </w:rPr>
      </w:pPr>
    </w:p>
    <w:p w14:paraId="78032705" w14:textId="77777777" w:rsidR="00237BD9" w:rsidRDefault="00237BD9" w:rsidP="003E7AC3">
      <w:pPr>
        <w:ind w:left="5387" w:firstLine="0"/>
        <w:jc w:val="center"/>
        <w:rPr>
          <w:bCs/>
          <w:color w:val="000000"/>
          <w:szCs w:val="28"/>
        </w:rPr>
      </w:pPr>
    </w:p>
    <w:p w14:paraId="5144100D" w14:textId="1ED818A7" w:rsidR="003E7AC3" w:rsidRPr="0062004B" w:rsidRDefault="003805E5" w:rsidP="003E7AC3">
      <w:pPr>
        <w:ind w:left="5387" w:firstLine="0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Приложение к п</w:t>
      </w:r>
      <w:r w:rsidR="003E7AC3" w:rsidRPr="0062004B">
        <w:rPr>
          <w:bCs/>
          <w:color w:val="000000"/>
          <w:szCs w:val="28"/>
        </w:rPr>
        <w:t>риказ</w:t>
      </w:r>
      <w:r>
        <w:rPr>
          <w:bCs/>
          <w:color w:val="000000"/>
          <w:szCs w:val="28"/>
        </w:rPr>
        <w:t>у</w:t>
      </w:r>
      <w:r w:rsidR="003E7AC3" w:rsidRPr="0062004B">
        <w:rPr>
          <w:bCs/>
          <w:color w:val="000000"/>
          <w:szCs w:val="28"/>
        </w:rPr>
        <w:br/>
        <w:t>Председателя Агентства</w:t>
      </w:r>
      <w:r w:rsidR="003E7AC3" w:rsidRPr="0062004B">
        <w:rPr>
          <w:bCs/>
          <w:color w:val="000000"/>
          <w:szCs w:val="28"/>
        </w:rPr>
        <w:br/>
        <w:t>Республики Казахстан</w:t>
      </w:r>
      <w:r w:rsidR="003E7AC3" w:rsidRPr="0062004B">
        <w:rPr>
          <w:bCs/>
          <w:color w:val="000000"/>
          <w:szCs w:val="28"/>
        </w:rPr>
        <w:br/>
        <w:t>по противодействию коррупции</w:t>
      </w:r>
      <w:r w:rsidR="003E7AC3" w:rsidRPr="0062004B">
        <w:rPr>
          <w:bCs/>
          <w:color w:val="000000"/>
          <w:szCs w:val="28"/>
        </w:rPr>
        <w:br/>
        <w:t>(Антикоррупционной службы)</w:t>
      </w:r>
      <w:r w:rsidR="003E7AC3" w:rsidRPr="0062004B">
        <w:rPr>
          <w:bCs/>
          <w:color w:val="000000"/>
          <w:szCs w:val="28"/>
        </w:rPr>
        <w:br/>
        <w:t>от 7 февраля 2025 года № 26</w:t>
      </w:r>
    </w:p>
    <w:p w14:paraId="3B28A9E6" w14:textId="77777777" w:rsidR="003E7AC3" w:rsidRPr="0062004B" w:rsidRDefault="003E7AC3" w:rsidP="003E7AC3">
      <w:pPr>
        <w:jc w:val="center"/>
        <w:rPr>
          <w:b/>
          <w:color w:val="000000"/>
          <w:szCs w:val="28"/>
        </w:rPr>
      </w:pPr>
    </w:p>
    <w:p w14:paraId="220ABAF7" w14:textId="77777777" w:rsidR="003E7AC3" w:rsidRPr="0062004B" w:rsidRDefault="003E7AC3" w:rsidP="003E7AC3">
      <w:pPr>
        <w:jc w:val="center"/>
        <w:rPr>
          <w:b/>
          <w:color w:val="000000"/>
          <w:szCs w:val="28"/>
        </w:rPr>
      </w:pPr>
    </w:p>
    <w:p w14:paraId="10B36A7A" w14:textId="77777777" w:rsidR="003E7AC3" w:rsidRPr="0062004B" w:rsidRDefault="003E7AC3" w:rsidP="003E7AC3">
      <w:pPr>
        <w:jc w:val="center"/>
        <w:rPr>
          <w:b/>
          <w:color w:val="000000"/>
          <w:szCs w:val="28"/>
        </w:rPr>
      </w:pPr>
      <w:r w:rsidRPr="0062004B">
        <w:rPr>
          <w:b/>
          <w:color w:val="000000"/>
          <w:szCs w:val="28"/>
        </w:rPr>
        <w:t xml:space="preserve">Перечень </w:t>
      </w:r>
      <w:bookmarkStart w:id="1" w:name="_Hlk206598608"/>
      <w:r w:rsidRPr="0062004B">
        <w:rPr>
          <w:b/>
          <w:color w:val="000000"/>
          <w:szCs w:val="28"/>
        </w:rPr>
        <w:t>сведений, подлежащих опубликованию</w:t>
      </w:r>
      <w:bookmarkEnd w:id="1"/>
    </w:p>
    <w:p w14:paraId="4E088E81" w14:textId="77777777" w:rsidR="003E7AC3" w:rsidRPr="0062004B" w:rsidRDefault="003E7AC3" w:rsidP="003E7AC3">
      <w:pPr>
        <w:jc w:val="center"/>
        <w:rPr>
          <w:szCs w:val="28"/>
        </w:rPr>
      </w:pPr>
    </w:p>
    <w:p w14:paraId="394FCFF1" w14:textId="76946634" w:rsidR="003E7AC3" w:rsidRPr="0062004B" w:rsidRDefault="003E7AC3" w:rsidP="003E7AC3">
      <w:pPr>
        <w:ind w:firstLine="709"/>
        <w:rPr>
          <w:szCs w:val="28"/>
        </w:rPr>
      </w:pPr>
      <w:bookmarkStart w:id="2" w:name="z16"/>
      <w:r w:rsidRPr="0062004B">
        <w:rPr>
          <w:color w:val="000000"/>
          <w:szCs w:val="28"/>
        </w:rPr>
        <w:tab/>
        <w:t xml:space="preserve">1. </w:t>
      </w:r>
      <w:r w:rsidR="007C3531" w:rsidRPr="007C3531">
        <w:rPr>
          <w:color w:val="000000"/>
          <w:szCs w:val="28"/>
        </w:rPr>
        <w:t>1.</w:t>
      </w:r>
      <w:r w:rsidR="007C3531" w:rsidRPr="007C3531">
        <w:rPr>
          <w:color w:val="000000"/>
          <w:szCs w:val="28"/>
        </w:rPr>
        <w:tab/>
      </w:r>
      <w:proofErr w:type="spellStart"/>
      <w:r w:rsidR="007C3531" w:rsidRPr="007C3531">
        <w:rPr>
          <w:color w:val="000000"/>
          <w:szCs w:val="28"/>
        </w:rPr>
        <w:t>Габидулин</w:t>
      </w:r>
      <w:proofErr w:type="spellEnd"/>
      <w:r w:rsidR="007C3531" w:rsidRPr="007C3531">
        <w:rPr>
          <w:color w:val="000000"/>
          <w:szCs w:val="28"/>
        </w:rPr>
        <w:t xml:space="preserve"> Рашид </w:t>
      </w:r>
      <w:proofErr w:type="spellStart"/>
      <w:r w:rsidR="007C3531" w:rsidRPr="007C3531">
        <w:rPr>
          <w:color w:val="000000"/>
          <w:szCs w:val="28"/>
        </w:rPr>
        <w:t>Мухаматгалиевич</w:t>
      </w:r>
      <w:proofErr w:type="spellEnd"/>
      <w:r w:rsidR="007C3531" w:rsidRPr="007C3531">
        <w:rPr>
          <w:color w:val="000000"/>
          <w:szCs w:val="28"/>
        </w:rPr>
        <w:t xml:space="preserve"> – руководитель КГКП «Аграрно-технический колледж района </w:t>
      </w:r>
      <w:proofErr w:type="gramStart"/>
      <w:r w:rsidR="007C3531" w:rsidRPr="007C3531">
        <w:rPr>
          <w:color w:val="000000"/>
          <w:szCs w:val="28"/>
        </w:rPr>
        <w:t>Тереңк</w:t>
      </w:r>
      <w:proofErr w:type="gramEnd"/>
      <w:r w:rsidR="007C3531" w:rsidRPr="007C3531">
        <w:rPr>
          <w:color w:val="000000"/>
          <w:szCs w:val="28"/>
        </w:rPr>
        <w:t>өл» управления образования  Павлодарской област</w:t>
      </w:r>
      <w:r w:rsidR="007C3531">
        <w:rPr>
          <w:color w:val="000000"/>
          <w:szCs w:val="28"/>
        </w:rPr>
        <w:t xml:space="preserve">и, </w:t>
      </w:r>
      <w:proofErr w:type="spellStart"/>
      <w:r w:rsidR="007C3531">
        <w:rPr>
          <w:color w:val="000000"/>
          <w:szCs w:val="28"/>
        </w:rPr>
        <w:t>акимата</w:t>
      </w:r>
      <w:proofErr w:type="spellEnd"/>
      <w:r w:rsidR="007C3531">
        <w:rPr>
          <w:color w:val="000000"/>
          <w:szCs w:val="28"/>
        </w:rPr>
        <w:t xml:space="preserve"> Павлодарской области</w:t>
      </w:r>
      <w:r w:rsidRPr="0062004B">
        <w:rPr>
          <w:color w:val="000000"/>
          <w:szCs w:val="28"/>
        </w:rPr>
        <w:t>, указанного в части первой пункта 9 статьи 11 Закона Республики Казахстан «О противодействии корр</w:t>
      </w:r>
      <w:r w:rsidR="007C3531">
        <w:rPr>
          <w:color w:val="000000"/>
          <w:szCs w:val="28"/>
        </w:rPr>
        <w:t xml:space="preserve">упции», и его супруга (супруги) </w:t>
      </w:r>
      <w:r w:rsidR="007C3531" w:rsidRPr="007C3531">
        <w:rPr>
          <w:color w:val="000000"/>
          <w:szCs w:val="28"/>
        </w:rPr>
        <w:t xml:space="preserve">– </w:t>
      </w:r>
      <w:proofErr w:type="spellStart"/>
      <w:r w:rsidR="007C3531" w:rsidRPr="007C3531">
        <w:rPr>
          <w:color w:val="000000"/>
          <w:szCs w:val="28"/>
        </w:rPr>
        <w:t>Габидулина</w:t>
      </w:r>
      <w:proofErr w:type="spellEnd"/>
      <w:r w:rsidR="007C3531" w:rsidRPr="007C3531">
        <w:rPr>
          <w:color w:val="000000"/>
          <w:szCs w:val="28"/>
        </w:rPr>
        <w:t xml:space="preserve"> Наталья Викторовна.</w:t>
      </w:r>
    </w:p>
    <w:p w14:paraId="45E92BAA" w14:textId="796CF44F" w:rsidR="003E7AC3" w:rsidRPr="0062004B" w:rsidRDefault="003E7AC3" w:rsidP="003E7AC3">
      <w:pPr>
        <w:ind w:firstLine="709"/>
        <w:rPr>
          <w:color w:val="000000"/>
          <w:szCs w:val="28"/>
        </w:rPr>
      </w:pPr>
      <w:bookmarkStart w:id="3" w:name="z17"/>
      <w:bookmarkEnd w:id="2"/>
      <w:r w:rsidRPr="0062004B">
        <w:rPr>
          <w:color w:val="000000"/>
          <w:szCs w:val="28"/>
        </w:rPr>
        <w:t xml:space="preserve">2. Отчетный налоговый период </w:t>
      </w:r>
      <w:r w:rsidR="007C3531" w:rsidRPr="007C3531">
        <w:rPr>
          <w:color w:val="000000"/>
          <w:szCs w:val="28"/>
        </w:rPr>
        <w:t>– 2024 год</w:t>
      </w:r>
      <w:r w:rsidR="007C3531">
        <w:rPr>
          <w:color w:val="000000"/>
          <w:szCs w:val="28"/>
        </w:rPr>
        <w:t xml:space="preserve">, </w:t>
      </w:r>
      <w:r w:rsidRPr="0062004B">
        <w:rPr>
          <w:color w:val="000000"/>
          <w:szCs w:val="28"/>
        </w:rPr>
        <w:t>за который представлена декларация о доходах и имуществе.</w:t>
      </w:r>
    </w:p>
    <w:p w14:paraId="1D3CEDCE" w14:textId="77777777" w:rsidR="003E7AC3" w:rsidRPr="0062004B" w:rsidRDefault="003E7AC3" w:rsidP="003E7AC3">
      <w:pPr>
        <w:ind w:firstLine="709"/>
        <w:rPr>
          <w:color w:val="000000"/>
          <w:szCs w:val="28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617"/>
        <w:gridCol w:w="4623"/>
        <w:gridCol w:w="4111"/>
      </w:tblGrid>
      <w:tr w:rsidR="003E7AC3" w:rsidRPr="0062004B" w14:paraId="541C14FE" w14:textId="77777777" w:rsidTr="00156890">
        <w:tc>
          <w:tcPr>
            <w:tcW w:w="617" w:type="dxa"/>
            <w:vAlign w:val="center"/>
          </w:tcPr>
          <w:bookmarkEnd w:id="3"/>
          <w:p w14:paraId="457BB188" w14:textId="77777777" w:rsidR="003E7AC3" w:rsidRPr="0062004B" w:rsidRDefault="003E7AC3" w:rsidP="00156890">
            <w:pPr>
              <w:keepLines/>
              <w:ind w:firstLine="0"/>
              <w:jc w:val="center"/>
            </w:pPr>
            <w:r w:rsidRPr="0062004B">
              <w:rPr>
                <w:b/>
                <w:bCs/>
                <w:color w:val="000000"/>
                <w:szCs w:val="28"/>
              </w:rPr>
              <w:t>№ п/п</w:t>
            </w:r>
          </w:p>
        </w:tc>
        <w:tc>
          <w:tcPr>
            <w:tcW w:w="4623" w:type="dxa"/>
            <w:vAlign w:val="center"/>
          </w:tcPr>
          <w:p w14:paraId="35568300" w14:textId="77777777" w:rsidR="003E7AC3" w:rsidRPr="0062004B" w:rsidRDefault="003E7AC3" w:rsidP="00156890">
            <w:pPr>
              <w:keepLines/>
              <w:ind w:firstLine="0"/>
              <w:jc w:val="center"/>
              <w:rPr>
                <w:b/>
                <w:bCs/>
                <w:color w:val="000000"/>
                <w:szCs w:val="28"/>
              </w:rPr>
            </w:pPr>
            <w:r w:rsidRPr="0062004B">
              <w:rPr>
                <w:b/>
                <w:bCs/>
                <w:color w:val="000000"/>
                <w:szCs w:val="28"/>
              </w:rPr>
              <w:t>Сведения, отраженные в декларации о доходах и имуществе физического лица</w:t>
            </w:r>
          </w:p>
        </w:tc>
        <w:tc>
          <w:tcPr>
            <w:tcW w:w="4111" w:type="dxa"/>
            <w:vAlign w:val="center"/>
          </w:tcPr>
          <w:p w14:paraId="52EC739C" w14:textId="77777777" w:rsidR="003E7AC3" w:rsidRPr="0062004B" w:rsidRDefault="003E7AC3" w:rsidP="00156890">
            <w:pPr>
              <w:keepLines/>
              <w:ind w:firstLine="0"/>
              <w:jc w:val="center"/>
              <w:rPr>
                <w:b/>
                <w:bCs/>
              </w:rPr>
            </w:pPr>
            <w:r w:rsidRPr="0062004B">
              <w:rPr>
                <w:b/>
                <w:bCs/>
                <w:color w:val="000000"/>
                <w:szCs w:val="28"/>
              </w:rPr>
              <w:t>Сведения, подлежащие опубликованию</w:t>
            </w:r>
          </w:p>
        </w:tc>
      </w:tr>
      <w:tr w:rsidR="003E7AC3" w:rsidRPr="0062004B" w14:paraId="0507FB97" w14:textId="77777777" w:rsidTr="00156890">
        <w:tc>
          <w:tcPr>
            <w:tcW w:w="617" w:type="dxa"/>
            <w:vAlign w:val="center"/>
          </w:tcPr>
          <w:p w14:paraId="545E2EA3" w14:textId="77777777" w:rsidR="003E7AC3" w:rsidRPr="0062004B" w:rsidRDefault="003E7AC3" w:rsidP="00156890">
            <w:pPr>
              <w:keepLines/>
              <w:ind w:firstLine="0"/>
              <w:jc w:val="center"/>
              <w:rPr>
                <w:sz w:val="24"/>
                <w:szCs w:val="24"/>
              </w:rPr>
            </w:pPr>
            <w:r w:rsidRPr="006200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623" w:type="dxa"/>
            <w:vAlign w:val="center"/>
          </w:tcPr>
          <w:p w14:paraId="3C2FFF4D" w14:textId="77777777" w:rsidR="003E7AC3" w:rsidRPr="0062004B" w:rsidRDefault="003E7AC3" w:rsidP="00156890">
            <w:pPr>
              <w:keepLines/>
              <w:ind w:firstLine="0"/>
              <w:jc w:val="center"/>
              <w:rPr>
                <w:sz w:val="24"/>
                <w:szCs w:val="24"/>
              </w:rPr>
            </w:pPr>
            <w:r w:rsidRPr="0062004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14:paraId="18620FE1" w14:textId="77777777" w:rsidR="003E7AC3" w:rsidRPr="0062004B" w:rsidRDefault="003E7AC3" w:rsidP="00156890">
            <w:pPr>
              <w:keepLines/>
              <w:ind w:firstLine="0"/>
              <w:jc w:val="center"/>
              <w:rPr>
                <w:sz w:val="24"/>
                <w:szCs w:val="24"/>
              </w:rPr>
            </w:pPr>
            <w:r w:rsidRPr="0062004B">
              <w:rPr>
                <w:color w:val="000000"/>
                <w:sz w:val="24"/>
                <w:szCs w:val="24"/>
              </w:rPr>
              <w:t>3</w:t>
            </w:r>
          </w:p>
        </w:tc>
      </w:tr>
      <w:tr w:rsidR="003E7AC3" w:rsidRPr="0062004B" w14:paraId="4C7DA82A" w14:textId="77777777" w:rsidTr="00156890">
        <w:tc>
          <w:tcPr>
            <w:tcW w:w="617" w:type="dxa"/>
          </w:tcPr>
          <w:p w14:paraId="1E4B82F5" w14:textId="77777777" w:rsidR="003E7AC3" w:rsidRPr="0062004B" w:rsidRDefault="003E7AC3" w:rsidP="00156890">
            <w:pPr>
              <w:keepLines/>
              <w:ind w:firstLine="0"/>
              <w:jc w:val="center"/>
            </w:pPr>
            <w:bookmarkStart w:id="4" w:name="_Hlk206604633"/>
            <w:r w:rsidRPr="0062004B">
              <w:rPr>
                <w:color w:val="000000"/>
                <w:szCs w:val="28"/>
              </w:rPr>
              <w:t>1</w:t>
            </w:r>
          </w:p>
        </w:tc>
        <w:tc>
          <w:tcPr>
            <w:tcW w:w="4623" w:type="dxa"/>
          </w:tcPr>
          <w:p w14:paraId="51EBC632" w14:textId="77777777" w:rsidR="003E7AC3" w:rsidRPr="0062004B" w:rsidRDefault="003E7AC3" w:rsidP="00156890">
            <w:pPr>
              <w:keepLines/>
              <w:ind w:firstLine="0"/>
            </w:pPr>
            <w:r w:rsidRPr="0062004B">
              <w:t>Сведения о доходах, подлежащих налогообложению физическим лицом самостоятельно</w:t>
            </w:r>
          </w:p>
        </w:tc>
        <w:tc>
          <w:tcPr>
            <w:tcW w:w="4111" w:type="dxa"/>
            <w:vAlign w:val="center"/>
          </w:tcPr>
          <w:p w14:paraId="5D1F5A28" w14:textId="37034085" w:rsidR="003E7AC3" w:rsidRPr="0062004B" w:rsidRDefault="007C3531" w:rsidP="00156890">
            <w:pPr>
              <w:keepLines/>
              <w:ind w:firstLine="0"/>
              <w:rPr>
                <w:color w:val="000000"/>
                <w:szCs w:val="28"/>
              </w:rPr>
            </w:pPr>
            <w:r w:rsidRPr="007C3531">
              <w:rPr>
                <w:color w:val="000000"/>
                <w:szCs w:val="28"/>
              </w:rPr>
              <w:t>1) общая сумма дохода _____-_____тенге;</w:t>
            </w:r>
          </w:p>
          <w:p w14:paraId="29CD8540" w14:textId="566A3A10" w:rsidR="003E7AC3" w:rsidRPr="0062004B" w:rsidRDefault="003E7AC3" w:rsidP="007C3531">
            <w:pPr>
              <w:keepLines/>
              <w:ind w:firstLine="0"/>
              <w:rPr>
                <w:color w:val="000000"/>
                <w:szCs w:val="28"/>
              </w:rPr>
            </w:pPr>
            <w:r w:rsidRPr="0062004B">
              <w:rPr>
                <w:color w:val="000000"/>
                <w:szCs w:val="28"/>
              </w:rPr>
              <w:t xml:space="preserve">2) </w:t>
            </w:r>
            <w:r w:rsidR="007C3531" w:rsidRPr="007C3531">
              <w:rPr>
                <w:color w:val="000000"/>
                <w:szCs w:val="28"/>
              </w:rPr>
              <w:t>По супругу (супруге): общая сумма дохода _____-_____тенге;</w:t>
            </w:r>
          </w:p>
        </w:tc>
      </w:tr>
      <w:bookmarkEnd w:id="4"/>
    </w:tbl>
    <w:p w14:paraId="7B6E22FB" w14:textId="77777777" w:rsidR="003E7AC3" w:rsidRPr="0062004B" w:rsidRDefault="003E7AC3" w:rsidP="003E7AC3">
      <w:pPr>
        <w:keepLines/>
        <w:ind w:firstLine="0"/>
      </w:pPr>
    </w:p>
    <w:sectPr w:rsidR="003E7AC3" w:rsidRPr="0062004B" w:rsidSect="00153D57">
      <w:headerReference w:type="default" r:id="rId7"/>
      <w:pgSz w:w="11906" w:h="16838"/>
      <w:pgMar w:top="1134" w:right="1133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D7C45B" w14:textId="77777777" w:rsidR="00503DFE" w:rsidRDefault="00503DFE">
      <w:r>
        <w:separator/>
      </w:r>
    </w:p>
  </w:endnote>
  <w:endnote w:type="continuationSeparator" w:id="0">
    <w:p w14:paraId="4397DF1A" w14:textId="77777777" w:rsidR="00503DFE" w:rsidRDefault="00503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F53C6E" w14:textId="77777777" w:rsidR="00503DFE" w:rsidRDefault="00503DFE">
      <w:r>
        <w:separator/>
      </w:r>
    </w:p>
  </w:footnote>
  <w:footnote w:type="continuationSeparator" w:id="0">
    <w:p w14:paraId="4399558F" w14:textId="77777777" w:rsidR="00503DFE" w:rsidRDefault="00503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67C35" w14:textId="0D266ECE" w:rsidR="004A6156" w:rsidRPr="004A6156" w:rsidRDefault="004A6156" w:rsidP="004A6156">
    <w:pPr>
      <w:pStyle w:val="a3"/>
      <w:jc w:val="center"/>
      <w:rPr>
        <w:lang w:val="kk-KZ"/>
      </w:rPr>
    </w:pPr>
    <w:r>
      <w:rPr>
        <w:lang w:val="kk-KZ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AC3"/>
    <w:rsid w:val="001E68F3"/>
    <w:rsid w:val="00237BD9"/>
    <w:rsid w:val="002F27E3"/>
    <w:rsid w:val="003805E5"/>
    <w:rsid w:val="003E7AC3"/>
    <w:rsid w:val="004A6156"/>
    <w:rsid w:val="00503DFE"/>
    <w:rsid w:val="006200B7"/>
    <w:rsid w:val="00683218"/>
    <w:rsid w:val="00690233"/>
    <w:rsid w:val="006E77CF"/>
    <w:rsid w:val="00790571"/>
    <w:rsid w:val="007C3531"/>
    <w:rsid w:val="00921DBA"/>
    <w:rsid w:val="009C7EF0"/>
    <w:rsid w:val="009E2558"/>
    <w:rsid w:val="00A04B57"/>
    <w:rsid w:val="00B628D6"/>
    <w:rsid w:val="00BF6B73"/>
    <w:rsid w:val="00C9345A"/>
    <w:rsid w:val="00C9452E"/>
    <w:rsid w:val="00CB2884"/>
    <w:rsid w:val="00CC58CA"/>
    <w:rsid w:val="00E4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10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AC3"/>
    <w:pPr>
      <w:spacing w:after="0" w:line="240" w:lineRule="auto"/>
      <w:ind w:firstLine="720"/>
      <w:jc w:val="both"/>
    </w:pPr>
    <w:rPr>
      <w:rFonts w:ascii="Times New Roman" w:eastAsiaTheme="minorEastAsia" w:hAnsi="Times New Roman" w:cs="Arial"/>
      <w:kern w:val="2"/>
      <w:sz w:val="28"/>
      <w:szCs w:val="18"/>
      <w:lang w:eastAsia="ko-KR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A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7AC3"/>
    <w:rPr>
      <w:rFonts w:ascii="Times New Roman" w:eastAsiaTheme="minorEastAsia" w:hAnsi="Times New Roman" w:cs="Arial"/>
      <w:kern w:val="2"/>
      <w:sz w:val="28"/>
      <w:szCs w:val="18"/>
      <w:lang w:val="ru-RU" w:eastAsia="ko-KR"/>
      <w14:ligatures w14:val="standardContextual"/>
    </w:rPr>
  </w:style>
  <w:style w:type="table" w:styleId="a5">
    <w:name w:val="Table Grid"/>
    <w:basedOn w:val="a1"/>
    <w:uiPriority w:val="39"/>
    <w:rsid w:val="003E7AC3"/>
    <w:pPr>
      <w:spacing w:after="0" w:line="240" w:lineRule="auto"/>
      <w:ind w:firstLine="720"/>
      <w:jc w:val="both"/>
    </w:pPr>
    <w:rPr>
      <w:rFonts w:ascii="Times New Roman" w:eastAsiaTheme="minorEastAsia" w:hAnsi="Times New Roman" w:cs="Arial"/>
      <w:kern w:val="2"/>
      <w:sz w:val="28"/>
      <w:szCs w:val="18"/>
      <w:lang w:eastAsia="ko-K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4A61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6156"/>
    <w:rPr>
      <w:rFonts w:ascii="Times New Roman" w:eastAsiaTheme="minorEastAsia" w:hAnsi="Times New Roman" w:cs="Arial"/>
      <w:kern w:val="2"/>
      <w:sz w:val="28"/>
      <w:szCs w:val="18"/>
      <w:lang w:val="ru-RU" w:eastAsia="ko-KR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AC3"/>
    <w:pPr>
      <w:spacing w:after="0" w:line="240" w:lineRule="auto"/>
      <w:ind w:firstLine="720"/>
      <w:jc w:val="both"/>
    </w:pPr>
    <w:rPr>
      <w:rFonts w:ascii="Times New Roman" w:eastAsiaTheme="minorEastAsia" w:hAnsi="Times New Roman" w:cs="Arial"/>
      <w:kern w:val="2"/>
      <w:sz w:val="28"/>
      <w:szCs w:val="18"/>
      <w:lang w:eastAsia="ko-KR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A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7AC3"/>
    <w:rPr>
      <w:rFonts w:ascii="Times New Roman" w:eastAsiaTheme="minorEastAsia" w:hAnsi="Times New Roman" w:cs="Arial"/>
      <w:kern w:val="2"/>
      <w:sz w:val="28"/>
      <w:szCs w:val="18"/>
      <w:lang w:val="ru-RU" w:eastAsia="ko-KR"/>
      <w14:ligatures w14:val="standardContextual"/>
    </w:rPr>
  </w:style>
  <w:style w:type="table" w:styleId="a5">
    <w:name w:val="Table Grid"/>
    <w:basedOn w:val="a1"/>
    <w:uiPriority w:val="39"/>
    <w:rsid w:val="003E7AC3"/>
    <w:pPr>
      <w:spacing w:after="0" w:line="240" w:lineRule="auto"/>
      <w:ind w:firstLine="720"/>
      <w:jc w:val="both"/>
    </w:pPr>
    <w:rPr>
      <w:rFonts w:ascii="Times New Roman" w:eastAsiaTheme="minorEastAsia" w:hAnsi="Times New Roman" w:cs="Arial"/>
      <w:kern w:val="2"/>
      <w:sz w:val="28"/>
      <w:szCs w:val="18"/>
      <w:lang w:eastAsia="ko-K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4A61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6156"/>
    <w:rPr>
      <w:rFonts w:ascii="Times New Roman" w:eastAsiaTheme="minorEastAsia" w:hAnsi="Times New Roman" w:cs="Arial"/>
      <w:kern w:val="2"/>
      <w:sz w:val="28"/>
      <w:szCs w:val="18"/>
      <w:lang w:val="ru-RU" w:eastAsia="ko-K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4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Бакыт Хасенова</dc:creator>
  <cp:keywords/>
  <dc:description/>
  <cp:lastModifiedBy>Владелец</cp:lastModifiedBy>
  <cp:revision>17</cp:revision>
  <cp:lastPrinted>2025-12-26T05:52:00Z</cp:lastPrinted>
  <dcterms:created xsi:type="dcterms:W3CDTF">2025-11-10T13:43:00Z</dcterms:created>
  <dcterms:modified xsi:type="dcterms:W3CDTF">2025-12-29T14:08:00Z</dcterms:modified>
</cp:coreProperties>
</file>